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5FB" w14:textId="677B2754" w:rsidR="000D0438" w:rsidRPr="000D0438" w:rsidRDefault="000D0438" w:rsidP="000D0438">
      <w:pPr>
        <w:spacing w:after="0"/>
        <w:rPr>
          <w:rFonts w:ascii="Times New Roman" w:hAnsi="Times New Roman" w:cs="Times New Roman"/>
          <w:b/>
          <w:bCs/>
          <w:sz w:val="24"/>
          <w:szCs w:val="24"/>
        </w:rPr>
      </w:pPr>
      <w:r w:rsidRPr="000D0438">
        <w:rPr>
          <w:rFonts w:ascii="Times New Roman" w:hAnsi="Times New Roman" w:cs="Times New Roman"/>
          <w:b/>
          <w:bCs/>
          <w:sz w:val="24"/>
          <w:szCs w:val="24"/>
        </w:rPr>
        <w:t>2022-C-2</w:t>
      </w:r>
      <w:r w:rsidR="00F716EA">
        <w:rPr>
          <w:rFonts w:ascii="Times New Roman" w:hAnsi="Times New Roman" w:cs="Times New Roman"/>
          <w:b/>
          <w:bCs/>
          <w:sz w:val="24"/>
          <w:szCs w:val="24"/>
        </w:rPr>
        <w:t>2</w:t>
      </w:r>
      <w:r w:rsidRPr="000D0438">
        <w:rPr>
          <w:rFonts w:ascii="Times New Roman" w:hAnsi="Times New Roman" w:cs="Times New Roman"/>
          <w:b/>
          <w:bCs/>
          <w:sz w:val="24"/>
          <w:szCs w:val="24"/>
        </w:rPr>
        <w:tab/>
      </w:r>
      <w:r w:rsidRPr="000D0438">
        <w:rPr>
          <w:rFonts w:ascii="Times New Roman" w:hAnsi="Times New Roman" w:cs="Times New Roman"/>
          <w:b/>
          <w:bCs/>
          <w:sz w:val="24"/>
          <w:szCs w:val="24"/>
        </w:rPr>
        <w:tab/>
      </w:r>
      <w:r w:rsidR="00083A8F">
        <w:rPr>
          <w:rFonts w:ascii="Times New Roman" w:hAnsi="Times New Roman" w:cs="Times New Roman"/>
          <w:b/>
          <w:bCs/>
          <w:sz w:val="24"/>
          <w:szCs w:val="24"/>
        </w:rPr>
        <w:tab/>
      </w:r>
      <w:r w:rsidR="00F716EA">
        <w:rPr>
          <w:rFonts w:ascii="Times New Roman" w:hAnsi="Times New Roman" w:cs="Times New Roman"/>
          <w:b/>
          <w:bCs/>
          <w:sz w:val="24"/>
          <w:szCs w:val="24"/>
        </w:rPr>
        <w:t>Opportunity for Immigrants</w:t>
      </w:r>
    </w:p>
    <w:p w14:paraId="7AE27122" w14:textId="77777777" w:rsidR="000D0438" w:rsidRDefault="000D0438" w:rsidP="000D0438">
      <w:pPr>
        <w:spacing w:after="0"/>
        <w:rPr>
          <w:rFonts w:ascii="Times New Roman" w:hAnsi="Times New Roman" w:cs="Times New Roman"/>
          <w:sz w:val="24"/>
          <w:szCs w:val="24"/>
        </w:rPr>
      </w:pPr>
    </w:p>
    <w:p w14:paraId="1F38FC15" w14:textId="2F079F2B" w:rsidR="000D0438" w:rsidRPr="000D0438" w:rsidRDefault="000D0438" w:rsidP="000D0438">
      <w:pPr>
        <w:spacing w:after="0"/>
        <w:rPr>
          <w:rFonts w:ascii="Times New Roman" w:hAnsi="Times New Roman" w:cs="Times New Roman"/>
          <w:sz w:val="24"/>
          <w:szCs w:val="24"/>
        </w:rPr>
      </w:pPr>
      <w:r w:rsidRPr="000D0438">
        <w:rPr>
          <w:rFonts w:ascii="Times New Roman" w:hAnsi="Times New Roman" w:cs="Times New Roman"/>
          <w:sz w:val="24"/>
          <w:szCs w:val="24"/>
        </w:rPr>
        <w:t>2022-C-2</w:t>
      </w:r>
      <w:r w:rsidR="00F716EA">
        <w:rPr>
          <w:rFonts w:ascii="Times New Roman" w:hAnsi="Times New Roman" w:cs="Times New Roman"/>
          <w:sz w:val="24"/>
          <w:szCs w:val="24"/>
        </w:rPr>
        <w:t>2</w:t>
      </w:r>
      <w:r w:rsidRPr="000D0438">
        <w:rPr>
          <w:rFonts w:ascii="Times New Roman" w:hAnsi="Times New Roman" w:cs="Times New Roman"/>
          <w:sz w:val="24"/>
          <w:szCs w:val="24"/>
        </w:rPr>
        <w:tab/>
      </w:r>
      <w:r w:rsidRPr="000D0438">
        <w:rPr>
          <w:rFonts w:ascii="Times New Roman" w:hAnsi="Times New Roman" w:cs="Times New Roman"/>
          <w:sz w:val="24"/>
          <w:szCs w:val="24"/>
        </w:rPr>
        <w:tab/>
      </w:r>
      <w:r w:rsidR="00083A8F">
        <w:rPr>
          <w:rFonts w:ascii="Times New Roman" w:hAnsi="Times New Roman" w:cs="Times New Roman"/>
          <w:sz w:val="24"/>
          <w:szCs w:val="24"/>
        </w:rPr>
        <w:tab/>
      </w:r>
      <w:r w:rsidRPr="003F321A">
        <w:rPr>
          <w:rFonts w:ascii="Times New Roman" w:hAnsi="Times New Roman" w:cs="Times New Roman"/>
          <w:sz w:val="24"/>
          <w:szCs w:val="24"/>
          <w:u w:val="single"/>
        </w:rPr>
        <w:t>Resolved</w:t>
      </w:r>
    </w:p>
    <w:p w14:paraId="18ECA55E" w14:textId="77777777" w:rsidR="000D0438" w:rsidRDefault="000D0438" w:rsidP="000D0438">
      <w:pPr>
        <w:spacing w:after="0"/>
        <w:rPr>
          <w:rFonts w:ascii="Times New Roman" w:hAnsi="Times New Roman" w:cs="Times New Roman"/>
          <w:sz w:val="24"/>
          <w:szCs w:val="24"/>
        </w:rPr>
      </w:pPr>
      <w:r w:rsidRPr="000D0438">
        <w:rPr>
          <w:rFonts w:ascii="Times New Roman" w:hAnsi="Times New Roman" w:cs="Times New Roman"/>
          <w:sz w:val="24"/>
          <w:szCs w:val="24"/>
        </w:rPr>
        <w:tab/>
      </w:r>
    </w:p>
    <w:p w14:paraId="034E4403" w14:textId="7FCDFC46" w:rsidR="00F716EA" w:rsidRPr="00F716EA" w:rsidRDefault="000D0438" w:rsidP="00F716EA">
      <w:pPr>
        <w:spacing w:after="0"/>
        <w:ind w:firstLine="720"/>
        <w:rPr>
          <w:rFonts w:ascii="Times New Roman" w:hAnsi="Times New Roman" w:cs="Times New Roman"/>
          <w:sz w:val="24"/>
          <w:szCs w:val="24"/>
        </w:rPr>
      </w:pPr>
      <w:r w:rsidRPr="000D0438">
        <w:rPr>
          <w:rFonts w:ascii="Times New Roman" w:hAnsi="Times New Roman" w:cs="Times New Roman"/>
          <w:sz w:val="24"/>
          <w:szCs w:val="24"/>
        </w:rPr>
        <w:t xml:space="preserve">Expire policy </w:t>
      </w:r>
      <w:r w:rsidR="00F716EA" w:rsidRPr="00F716EA">
        <w:rPr>
          <w:rFonts w:ascii="Times New Roman" w:hAnsi="Times New Roman" w:cs="Times New Roman"/>
          <w:sz w:val="24"/>
          <w:szCs w:val="24"/>
        </w:rPr>
        <w:t>HX-4600.8.2</w:t>
      </w:r>
      <w:r w:rsidR="00F716EA">
        <w:rPr>
          <w:rFonts w:ascii="Times New Roman" w:hAnsi="Times New Roman" w:cs="Times New Roman"/>
          <w:sz w:val="24"/>
          <w:szCs w:val="24"/>
        </w:rPr>
        <w:t>.</w:t>
      </w:r>
    </w:p>
    <w:p w14:paraId="1FEA8655" w14:textId="77777777" w:rsidR="00F716EA" w:rsidRDefault="00F716EA" w:rsidP="00F716EA">
      <w:pPr>
        <w:spacing w:after="0"/>
        <w:ind w:left="720"/>
        <w:rPr>
          <w:rFonts w:ascii="Times New Roman" w:hAnsi="Times New Roman" w:cs="Times New Roman"/>
          <w:sz w:val="24"/>
          <w:szCs w:val="24"/>
        </w:rPr>
      </w:pPr>
    </w:p>
    <w:p w14:paraId="328C171B" w14:textId="021FFAF0" w:rsidR="000D0438" w:rsidRDefault="00F716EA" w:rsidP="00F716EA">
      <w:pPr>
        <w:spacing w:after="0"/>
        <w:ind w:left="720"/>
        <w:rPr>
          <w:rFonts w:ascii="Times New Roman" w:hAnsi="Times New Roman" w:cs="Times New Roman"/>
          <w:sz w:val="24"/>
          <w:szCs w:val="24"/>
        </w:rPr>
      </w:pPr>
      <w:r w:rsidRPr="00F716EA">
        <w:rPr>
          <w:rFonts w:ascii="Times New Roman" w:hAnsi="Times New Roman" w:cs="Times New Roman"/>
          <w:sz w:val="24"/>
          <w:szCs w:val="24"/>
        </w:rPr>
        <w:t>AAPA supports the opportunity of people of the world to immigrate to the United States in accordance with the law to seek the opportunities that our nation holds for its citizens, without discrimination.</w:t>
      </w:r>
    </w:p>
    <w:p w14:paraId="01762EEC" w14:textId="77777777" w:rsidR="00F716EA" w:rsidRDefault="00F716EA" w:rsidP="000D0438">
      <w:pPr>
        <w:spacing w:after="0"/>
        <w:ind w:left="720"/>
        <w:rPr>
          <w:rFonts w:ascii="Times New Roman" w:hAnsi="Times New Roman" w:cs="Times New Roman"/>
          <w:b/>
          <w:bCs/>
          <w:sz w:val="24"/>
          <w:szCs w:val="24"/>
          <w:u w:val="single"/>
        </w:rPr>
      </w:pPr>
    </w:p>
    <w:p w14:paraId="5B214C53" w14:textId="6518BF77" w:rsidR="003F321A" w:rsidRPr="003F321A" w:rsidRDefault="003F321A" w:rsidP="000D0438">
      <w:pPr>
        <w:spacing w:after="0"/>
        <w:ind w:left="720"/>
        <w:rPr>
          <w:rFonts w:ascii="Times New Roman" w:hAnsi="Times New Roman" w:cs="Times New Roman"/>
          <w:b/>
          <w:bCs/>
          <w:sz w:val="24"/>
          <w:szCs w:val="24"/>
          <w:u w:val="single"/>
        </w:rPr>
      </w:pPr>
      <w:r w:rsidRPr="003F321A">
        <w:rPr>
          <w:rFonts w:ascii="Times New Roman" w:hAnsi="Times New Roman" w:cs="Times New Roman"/>
          <w:b/>
          <w:bCs/>
          <w:sz w:val="24"/>
          <w:szCs w:val="24"/>
          <w:u w:val="single"/>
        </w:rPr>
        <w:t>Rationale/Justification</w:t>
      </w:r>
    </w:p>
    <w:p w14:paraId="74C8CEA7" w14:textId="1591356F" w:rsidR="003F321A" w:rsidRDefault="00F716EA" w:rsidP="000D0438">
      <w:pPr>
        <w:spacing w:after="0"/>
        <w:ind w:left="720"/>
        <w:rPr>
          <w:rFonts w:ascii="Times New Roman" w:hAnsi="Times New Roman" w:cs="Times New Roman"/>
          <w:sz w:val="24"/>
          <w:szCs w:val="24"/>
        </w:rPr>
      </w:pPr>
      <w:r w:rsidRPr="00F716EA">
        <w:rPr>
          <w:rFonts w:ascii="Times New Roman" w:hAnsi="Times New Roman" w:cs="Times New Roman"/>
          <w:sz w:val="24"/>
          <w:szCs w:val="24"/>
        </w:rPr>
        <w:t>The DEI Commission feels this policy should be expired. It is not speaking to what PAs do. We should be treating the people who are in the country and not making decisions on who is coming into the country. Those decisions are out of our realm of practice.</w:t>
      </w:r>
    </w:p>
    <w:p w14:paraId="3074B98F" w14:textId="77777777" w:rsidR="00F716EA" w:rsidRDefault="00F716EA" w:rsidP="000D0438">
      <w:pPr>
        <w:spacing w:after="0"/>
        <w:ind w:left="720"/>
        <w:rPr>
          <w:rFonts w:ascii="Times New Roman" w:hAnsi="Times New Roman" w:cs="Times New Roman"/>
          <w:sz w:val="24"/>
          <w:szCs w:val="24"/>
        </w:rPr>
      </w:pPr>
    </w:p>
    <w:p w14:paraId="0138A9E6" w14:textId="0FA4D53F" w:rsidR="000D0438" w:rsidRPr="000D0438" w:rsidRDefault="000D0438" w:rsidP="000D0438">
      <w:pPr>
        <w:spacing w:after="0"/>
        <w:ind w:left="720"/>
        <w:rPr>
          <w:rFonts w:ascii="Times New Roman" w:hAnsi="Times New Roman" w:cs="Times New Roman"/>
          <w:sz w:val="24"/>
          <w:szCs w:val="24"/>
        </w:rPr>
      </w:pPr>
      <w:r>
        <w:rPr>
          <w:rFonts w:ascii="Times New Roman" w:hAnsi="Times New Roman" w:cs="Times New Roman"/>
          <w:sz w:val="24"/>
          <w:szCs w:val="24"/>
        </w:rPr>
        <w:t xml:space="preserve">Recommendation from the </w:t>
      </w:r>
      <w:r w:rsidRPr="000D0438">
        <w:rPr>
          <w:rFonts w:ascii="Times New Roman" w:hAnsi="Times New Roman" w:cs="Times New Roman"/>
          <w:sz w:val="24"/>
          <w:szCs w:val="24"/>
        </w:rPr>
        <w:t xml:space="preserve">Commission on Diversity, </w:t>
      </w:r>
      <w:proofErr w:type="gramStart"/>
      <w:r w:rsidRPr="000D0438">
        <w:rPr>
          <w:rFonts w:ascii="Times New Roman" w:hAnsi="Times New Roman" w:cs="Times New Roman"/>
          <w:sz w:val="24"/>
          <w:szCs w:val="24"/>
        </w:rPr>
        <w:t>Equity</w:t>
      </w:r>
      <w:proofErr w:type="gramEnd"/>
      <w:r w:rsidRPr="000D0438">
        <w:rPr>
          <w:rFonts w:ascii="Times New Roman" w:hAnsi="Times New Roman" w:cs="Times New Roman"/>
          <w:sz w:val="24"/>
          <w:szCs w:val="24"/>
        </w:rPr>
        <w:t xml:space="preserve"> and Inclusion</w:t>
      </w:r>
    </w:p>
    <w:sectPr w:rsidR="000D0438" w:rsidRPr="000D0438" w:rsidSect="000D043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38"/>
    <w:rsid w:val="00083A8F"/>
    <w:rsid w:val="000D0438"/>
    <w:rsid w:val="003F321A"/>
    <w:rsid w:val="00F7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FF31"/>
  <w15:chartTrackingRefBased/>
  <w15:docId w15:val="{B9AFF210-9306-4E9C-8558-0B112C1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Shoemaker</dc:creator>
  <cp:keywords/>
  <dc:description/>
  <cp:lastModifiedBy>Tom Shoemaker</cp:lastModifiedBy>
  <cp:revision>3</cp:revision>
  <dcterms:created xsi:type="dcterms:W3CDTF">2022-05-20T17:13:00Z</dcterms:created>
  <dcterms:modified xsi:type="dcterms:W3CDTF">2022-05-20T17:14:00Z</dcterms:modified>
</cp:coreProperties>
</file>